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2A" w:rsidRDefault="0089642A" w:rsidP="0089642A">
      <w:pPr>
        <w:jc w:val="center"/>
        <w:rPr>
          <w:b/>
        </w:rPr>
      </w:pPr>
    </w:p>
    <w:p w:rsidR="00DF3E1E" w:rsidRPr="0089642A" w:rsidRDefault="0089642A" w:rsidP="00FB6260">
      <w:pPr>
        <w:ind w:firstLine="720"/>
        <w:rPr>
          <w:rFonts w:ascii="Verdana" w:hAnsi="Verdana"/>
          <w:b/>
        </w:rPr>
      </w:pPr>
      <w:r w:rsidRPr="0089642A">
        <w:rPr>
          <w:rFonts w:ascii="Verdana" w:hAnsi="Verdana"/>
          <w:b/>
        </w:rPr>
        <w:t>PROTECTION AND PERM</w:t>
      </w:r>
      <w:r w:rsidR="00FB6260">
        <w:rPr>
          <w:rFonts w:ascii="Verdana" w:hAnsi="Verdana"/>
          <w:b/>
        </w:rPr>
        <w:t>ANENCY TRANSMITTAL LETTER</w:t>
      </w:r>
      <w:r w:rsidR="00B24814">
        <w:rPr>
          <w:rFonts w:ascii="Verdana" w:hAnsi="Verdana"/>
          <w:b/>
        </w:rPr>
        <w:t xml:space="preserve"> 15-</w:t>
      </w:r>
      <w:r w:rsidR="00FD777D">
        <w:rPr>
          <w:rFonts w:ascii="Verdana" w:hAnsi="Verdana"/>
          <w:b/>
        </w:rPr>
        <w:t>11</w:t>
      </w:r>
      <w:bookmarkStart w:id="0" w:name="_GoBack"/>
      <w:bookmarkEnd w:id="0"/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 w:rsidRPr="0089642A">
        <w:rPr>
          <w:rFonts w:ascii="Verdana" w:hAnsi="Verdana"/>
          <w:b/>
          <w:szCs w:val="22"/>
        </w:rPr>
        <w:t xml:space="preserve">TO: 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>Service Region Administrators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Administrator Associates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Clinical Associates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Regional Program Specialists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Family Services Office Supervisors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FROM:</w:t>
      </w:r>
      <w:r>
        <w:rPr>
          <w:rFonts w:ascii="Verdana" w:hAnsi="Verdana"/>
          <w:szCs w:val="22"/>
        </w:rPr>
        <w:tab/>
      </w:r>
      <w:r w:rsidR="00B24814">
        <w:rPr>
          <w:rFonts w:ascii="Verdana" w:hAnsi="Verdana"/>
          <w:szCs w:val="22"/>
        </w:rPr>
        <w:t>Tina Webb, Assistant Director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Division of Protection and Permanency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5769A6" w:rsidRPr="00A27AF4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DATE:</w:t>
      </w:r>
      <w:r>
        <w:rPr>
          <w:rFonts w:ascii="Verdana" w:hAnsi="Verdana"/>
          <w:b/>
          <w:szCs w:val="22"/>
        </w:rPr>
        <w:tab/>
      </w:r>
      <w:r w:rsidR="00B917C8">
        <w:rPr>
          <w:rFonts w:ascii="Verdana" w:hAnsi="Verdana"/>
          <w:szCs w:val="22"/>
        </w:rPr>
        <w:t>July 22, 2015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</w:t>
      </w:r>
    </w:p>
    <w:p w:rsidR="00A27AF4" w:rsidRDefault="0089642A" w:rsidP="00EF627F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Cs w:val="22"/>
        </w:rPr>
        <w:t xml:space="preserve">SUBJECT: </w:t>
      </w:r>
      <w:r>
        <w:rPr>
          <w:rFonts w:ascii="Verdana" w:hAnsi="Verdana"/>
          <w:b/>
          <w:szCs w:val="22"/>
        </w:rPr>
        <w:tab/>
      </w:r>
      <w:r w:rsidR="00EF627F" w:rsidRPr="00EF627F">
        <w:rPr>
          <w:rFonts w:ascii="Verdana" w:hAnsi="Verdana"/>
          <w:szCs w:val="22"/>
        </w:rPr>
        <w:t>Title IV-E Compliance Revisions</w:t>
      </w:r>
      <w:r w:rsidR="00A27AF4" w:rsidRPr="00E951B8">
        <w:rPr>
          <w:rFonts w:ascii="Verdana" w:hAnsi="Verdana"/>
          <w:sz w:val="21"/>
          <w:szCs w:val="21"/>
        </w:rPr>
        <w:t xml:space="preserve"> </w:t>
      </w:r>
    </w:p>
    <w:p w:rsidR="00EF627F" w:rsidRDefault="00EF627F" w:rsidP="00EF627F">
      <w:pPr>
        <w:rPr>
          <w:rFonts w:ascii="Verdana" w:hAnsi="Verdana"/>
          <w:sz w:val="21"/>
          <w:szCs w:val="21"/>
        </w:rPr>
      </w:pPr>
    </w:p>
    <w:p w:rsidR="00885121" w:rsidRPr="00885121" w:rsidRDefault="00C02A7B" w:rsidP="00EF627F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purpose of this transmittal letter is to inform staff of new title IV-E </w:t>
      </w:r>
      <w:r w:rsidR="009D55D7" w:rsidRPr="00885121">
        <w:rPr>
          <w:rFonts w:ascii="Verdana" w:hAnsi="Verdana"/>
          <w:szCs w:val="22"/>
        </w:rPr>
        <w:t>requirements</w:t>
      </w:r>
      <w:r>
        <w:rPr>
          <w:rFonts w:ascii="Verdana" w:hAnsi="Verdana"/>
          <w:szCs w:val="22"/>
        </w:rPr>
        <w:t xml:space="preserve">, and to ensure that </w:t>
      </w:r>
      <w:proofErr w:type="gramStart"/>
      <w:r>
        <w:rPr>
          <w:rFonts w:ascii="Verdana" w:hAnsi="Verdana"/>
          <w:szCs w:val="22"/>
        </w:rPr>
        <w:t>staff are</w:t>
      </w:r>
      <w:proofErr w:type="gramEnd"/>
      <w:r>
        <w:rPr>
          <w:rFonts w:ascii="Verdana" w:hAnsi="Verdana"/>
          <w:szCs w:val="22"/>
        </w:rPr>
        <w:t xml:space="preserve"> aware of the </w:t>
      </w:r>
      <w:r w:rsidR="00FD12FA" w:rsidRPr="00885121">
        <w:rPr>
          <w:rFonts w:ascii="Verdana" w:hAnsi="Verdana"/>
          <w:szCs w:val="22"/>
        </w:rPr>
        <w:t>recently</w:t>
      </w:r>
      <w:r w:rsidR="00FD12FA">
        <w:rPr>
          <w:rFonts w:ascii="Verdana" w:hAnsi="Verdana"/>
          <w:szCs w:val="22"/>
        </w:rPr>
        <w:t xml:space="preserve"> enacted </w:t>
      </w:r>
      <w:hyperlink r:id="rId12" w:history="1">
        <w:r w:rsidR="00FD12FA" w:rsidRPr="00323F61">
          <w:rPr>
            <w:rStyle w:val="Hyperlink"/>
            <w:rFonts w:ascii="Verdana" w:hAnsi="Verdana"/>
            <w:szCs w:val="22"/>
          </w:rPr>
          <w:t>Preventing Se</w:t>
        </w:r>
        <w:r w:rsidR="00FD12FA" w:rsidRPr="00323F61">
          <w:rPr>
            <w:rStyle w:val="Hyperlink"/>
            <w:rFonts w:ascii="Verdana" w:hAnsi="Verdana"/>
            <w:szCs w:val="22"/>
          </w:rPr>
          <w:t>x</w:t>
        </w:r>
        <w:r w:rsidR="00FD12FA" w:rsidRPr="00323F61">
          <w:rPr>
            <w:rStyle w:val="Hyperlink"/>
            <w:rFonts w:ascii="Verdana" w:hAnsi="Verdana"/>
            <w:szCs w:val="22"/>
          </w:rPr>
          <w:t xml:space="preserve"> Trafficking and Strengthening Families Act</w:t>
        </w:r>
      </w:hyperlink>
      <w:r w:rsidR="00B917C8" w:rsidRPr="00B917C8">
        <w:rPr>
          <w:rStyle w:val="Hyperlink"/>
          <w:rFonts w:ascii="Verdana" w:hAnsi="Verdana"/>
          <w:color w:val="000000" w:themeColor="text1"/>
          <w:szCs w:val="22"/>
          <w:u w:val="none"/>
        </w:rPr>
        <w:t xml:space="preserve"> (P.L. 113-183)</w:t>
      </w:r>
      <w:r w:rsidR="00885121" w:rsidRPr="00885121">
        <w:rPr>
          <w:rFonts w:ascii="Verdana" w:hAnsi="Verdana"/>
          <w:szCs w:val="22"/>
        </w:rPr>
        <w:t xml:space="preserve">.  </w:t>
      </w:r>
      <w:r w:rsidR="009D55D7" w:rsidRPr="00885121">
        <w:rPr>
          <w:rFonts w:ascii="Verdana" w:hAnsi="Verdana"/>
          <w:szCs w:val="22"/>
        </w:rPr>
        <w:t xml:space="preserve"> </w:t>
      </w:r>
    </w:p>
    <w:p w:rsidR="00885121" w:rsidRPr="00885121" w:rsidRDefault="00885121" w:rsidP="00EF627F">
      <w:pPr>
        <w:rPr>
          <w:rFonts w:ascii="Verdana" w:hAnsi="Verdana"/>
          <w:szCs w:val="22"/>
        </w:rPr>
      </w:pPr>
    </w:p>
    <w:p w:rsidR="009D55D7" w:rsidRDefault="00C02A7B" w:rsidP="00C02A7B">
      <w:pPr>
        <w:pStyle w:val="Heading2"/>
        <w:ind w:left="0"/>
        <w:rPr>
          <w:rFonts w:ascii="Verdana" w:hAnsi="Verdana"/>
          <w:b w:val="0"/>
          <w:szCs w:val="22"/>
        </w:rPr>
      </w:pPr>
      <w:r>
        <w:rPr>
          <w:rFonts w:ascii="Verdana" w:hAnsi="Verdana"/>
          <w:b w:val="0"/>
          <w:szCs w:val="22"/>
        </w:rPr>
        <w:t>W</w:t>
      </w:r>
      <w:r w:rsidR="005E07B6">
        <w:rPr>
          <w:rFonts w:ascii="Verdana" w:hAnsi="Verdana"/>
          <w:b w:val="0"/>
          <w:szCs w:val="22"/>
        </w:rPr>
        <w:t>hen a c</w:t>
      </w:r>
      <w:r>
        <w:rPr>
          <w:rFonts w:ascii="Verdana" w:hAnsi="Verdana"/>
          <w:b w:val="0"/>
          <w:szCs w:val="22"/>
        </w:rPr>
        <w:t xml:space="preserve">hild is placed in out of home care, the agency has an obligation to attempt to identify all relatives of a child for possible placement.  With the passing of the Preventing Sex Trafficking and Strengthening Families Act, the definition of relative now extends to “all parents of a sibling of the child, where such parent has legal custody of such sibling.” </w:t>
      </w:r>
      <w:r w:rsidR="005E07B6">
        <w:rPr>
          <w:rFonts w:ascii="Verdana" w:hAnsi="Verdana"/>
          <w:b w:val="0"/>
          <w:szCs w:val="22"/>
        </w:rPr>
        <w:t xml:space="preserve"> </w:t>
      </w:r>
      <w:r w:rsidR="00FD12FA" w:rsidRPr="00FB6260">
        <w:rPr>
          <w:rFonts w:ascii="Verdana" w:hAnsi="Verdana"/>
          <w:b w:val="0"/>
          <w:szCs w:val="22"/>
        </w:rPr>
        <w:t xml:space="preserve">SOP </w:t>
      </w:r>
      <w:hyperlink r:id="rId13" w:history="1">
        <w:r w:rsidR="00FB6260" w:rsidRPr="00FB6260">
          <w:rPr>
            <w:rStyle w:val="Hyperlink"/>
            <w:rFonts w:ascii="Verdana" w:hAnsi="Verdana"/>
            <w:b w:val="0"/>
            <w:szCs w:val="22"/>
          </w:rPr>
          <w:t>4.3 Relative and Absent Parent Search</w:t>
        </w:r>
      </w:hyperlink>
      <w:r w:rsidR="005E07B6">
        <w:rPr>
          <w:rFonts w:ascii="Verdana" w:hAnsi="Verdana"/>
          <w:b w:val="0"/>
          <w:color w:val="000000"/>
          <w:sz w:val="36"/>
          <w:szCs w:val="36"/>
        </w:rPr>
        <w:t xml:space="preserve"> </w:t>
      </w:r>
      <w:proofErr w:type="gramStart"/>
      <w:r w:rsidR="009D55D7" w:rsidRPr="00FB6260">
        <w:rPr>
          <w:rFonts w:ascii="Verdana" w:hAnsi="Verdana"/>
          <w:b w:val="0"/>
          <w:szCs w:val="22"/>
        </w:rPr>
        <w:t>ha</w:t>
      </w:r>
      <w:r w:rsidR="00FD12FA" w:rsidRPr="00FB6260">
        <w:rPr>
          <w:rFonts w:ascii="Verdana" w:hAnsi="Verdana"/>
          <w:b w:val="0"/>
          <w:szCs w:val="22"/>
        </w:rPr>
        <w:t>s</w:t>
      </w:r>
      <w:proofErr w:type="gramEnd"/>
      <w:r w:rsidR="009D55D7" w:rsidRPr="00FB6260">
        <w:rPr>
          <w:rFonts w:ascii="Verdana" w:hAnsi="Verdana"/>
          <w:b w:val="0"/>
          <w:szCs w:val="22"/>
        </w:rPr>
        <w:t xml:space="preserve"> been revised to reflect </w:t>
      </w:r>
      <w:r w:rsidR="00885121" w:rsidRPr="00FB6260">
        <w:rPr>
          <w:rFonts w:ascii="Verdana" w:hAnsi="Verdana"/>
          <w:b w:val="0"/>
          <w:szCs w:val="22"/>
        </w:rPr>
        <w:t xml:space="preserve">changes to </w:t>
      </w:r>
      <w:r w:rsidR="00FD12FA" w:rsidRPr="00FB6260">
        <w:rPr>
          <w:rFonts w:ascii="Verdana" w:hAnsi="Verdana"/>
          <w:b w:val="0"/>
          <w:szCs w:val="22"/>
        </w:rPr>
        <w:t xml:space="preserve">the </w:t>
      </w:r>
      <w:r w:rsidR="00D21EC9" w:rsidRPr="00FB6260">
        <w:rPr>
          <w:rFonts w:ascii="Verdana" w:hAnsi="Verdana"/>
          <w:b w:val="0"/>
          <w:szCs w:val="22"/>
        </w:rPr>
        <w:t>requirements</w:t>
      </w:r>
      <w:r w:rsidR="00FD12FA" w:rsidRPr="00FB6260">
        <w:rPr>
          <w:rFonts w:ascii="Verdana" w:hAnsi="Verdana"/>
          <w:b w:val="0"/>
          <w:szCs w:val="22"/>
        </w:rPr>
        <w:t xml:space="preserve"> for notification of relatives when a child comes into OOHC</w:t>
      </w:r>
      <w:r w:rsidR="00FB6260">
        <w:rPr>
          <w:rFonts w:ascii="Verdana" w:hAnsi="Verdana"/>
          <w:b w:val="0"/>
          <w:szCs w:val="22"/>
        </w:rPr>
        <w:t>.</w:t>
      </w:r>
      <w:r>
        <w:rPr>
          <w:rFonts w:ascii="Verdana" w:hAnsi="Verdana"/>
          <w:b w:val="0"/>
          <w:szCs w:val="22"/>
        </w:rPr>
        <w:t xml:space="preserve">  Additionally, l</w:t>
      </w:r>
      <w:r w:rsidR="00D21EC9" w:rsidRPr="00C02A7B">
        <w:rPr>
          <w:rFonts w:ascii="Verdana" w:hAnsi="Verdana"/>
          <w:b w:val="0"/>
          <w:szCs w:val="22"/>
        </w:rPr>
        <w:t xml:space="preserve">anguage regarding </w:t>
      </w:r>
      <w:r>
        <w:rPr>
          <w:rFonts w:ascii="Verdana" w:hAnsi="Verdana"/>
          <w:b w:val="0"/>
          <w:szCs w:val="22"/>
        </w:rPr>
        <w:t>the t</w:t>
      </w:r>
      <w:r w:rsidR="00D21EC9" w:rsidRPr="00C02A7B">
        <w:rPr>
          <w:rFonts w:ascii="Verdana" w:hAnsi="Verdana"/>
          <w:b w:val="0"/>
          <w:szCs w:val="22"/>
        </w:rPr>
        <w:t xml:space="preserve">itle IV-E definition of “Siblings” has been added to the </w:t>
      </w:r>
      <w:hyperlink r:id="rId14" w:history="1">
        <w:r w:rsidR="00D21EC9" w:rsidRPr="00C02A7B">
          <w:rPr>
            <w:rStyle w:val="Hyperlink"/>
            <w:rFonts w:ascii="Verdana" w:hAnsi="Verdana"/>
            <w:b w:val="0"/>
            <w:szCs w:val="22"/>
          </w:rPr>
          <w:t>Definitio</w:t>
        </w:r>
        <w:r w:rsidR="00D21EC9" w:rsidRPr="00C02A7B">
          <w:rPr>
            <w:rStyle w:val="Hyperlink"/>
            <w:rFonts w:ascii="Verdana" w:hAnsi="Verdana"/>
            <w:b w:val="0"/>
            <w:szCs w:val="22"/>
          </w:rPr>
          <w:t>n</w:t>
        </w:r>
        <w:r w:rsidR="00D21EC9" w:rsidRPr="00C02A7B">
          <w:rPr>
            <w:rStyle w:val="Hyperlink"/>
            <w:rFonts w:ascii="Verdana" w:hAnsi="Verdana"/>
            <w:b w:val="0"/>
            <w:szCs w:val="22"/>
          </w:rPr>
          <w:t>s</w:t>
        </w:r>
      </w:hyperlink>
      <w:r w:rsidR="00D21EC9" w:rsidRPr="00C02A7B">
        <w:rPr>
          <w:rFonts w:ascii="Verdana" w:hAnsi="Verdana"/>
          <w:b w:val="0"/>
          <w:szCs w:val="22"/>
        </w:rPr>
        <w:t xml:space="preserve"> </w:t>
      </w:r>
      <w:r>
        <w:rPr>
          <w:rFonts w:ascii="Verdana" w:hAnsi="Verdana"/>
          <w:b w:val="0"/>
          <w:szCs w:val="22"/>
        </w:rPr>
        <w:t xml:space="preserve">page </w:t>
      </w:r>
      <w:r w:rsidR="00D21EC9" w:rsidRPr="00C02A7B">
        <w:rPr>
          <w:rFonts w:ascii="Verdana" w:hAnsi="Verdana"/>
          <w:b w:val="0"/>
          <w:szCs w:val="22"/>
        </w:rPr>
        <w:t>of the SO</w:t>
      </w:r>
      <w:r>
        <w:rPr>
          <w:rFonts w:ascii="Verdana" w:hAnsi="Verdana"/>
          <w:b w:val="0"/>
          <w:szCs w:val="22"/>
        </w:rPr>
        <w:t>P manual.</w:t>
      </w:r>
    </w:p>
    <w:p w:rsidR="00C02A7B" w:rsidRDefault="00C02A7B" w:rsidP="00C02A7B"/>
    <w:p w:rsidR="00C02A7B" w:rsidRPr="00C02A7B" w:rsidRDefault="00C02A7B" w:rsidP="00C02A7B">
      <w:pPr>
        <w:rPr>
          <w:rFonts w:ascii="Verdana" w:hAnsi="Verdana"/>
        </w:rPr>
      </w:pPr>
      <w:r>
        <w:rPr>
          <w:rFonts w:ascii="Verdana" w:hAnsi="Verdana"/>
        </w:rPr>
        <w:t xml:space="preserve">This is the first in a sequence of revisions that the federal government is issuing surrounding this Act.  Please review the Summary of PL 113-183:  Preventing Sex Trafficking and Strengthening Families document to learn about the other requirements that will be mandated over the next three (3) years regarding this piece of legislation.  </w:t>
      </w:r>
    </w:p>
    <w:p w:rsidR="00D21EC9" w:rsidRPr="00D21EC9" w:rsidRDefault="00D21EC9" w:rsidP="00D21EC9">
      <w:pPr>
        <w:rPr>
          <w:rFonts w:ascii="Verdana" w:hAnsi="Verdana"/>
          <w:szCs w:val="22"/>
        </w:rPr>
      </w:pPr>
    </w:p>
    <w:p w:rsidR="009D55D7" w:rsidRPr="00885121" w:rsidRDefault="009D55D7" w:rsidP="009D55D7">
      <w:pPr>
        <w:rPr>
          <w:rFonts w:ascii="Verdana" w:hAnsi="Verdana"/>
          <w:szCs w:val="22"/>
        </w:rPr>
      </w:pPr>
      <w:r w:rsidRPr="00885121">
        <w:rPr>
          <w:rFonts w:ascii="Verdana" w:hAnsi="Verdana"/>
          <w:szCs w:val="22"/>
        </w:rPr>
        <w:t>If you ha</w:t>
      </w:r>
      <w:r w:rsidR="00C02A7B">
        <w:rPr>
          <w:rFonts w:ascii="Verdana" w:hAnsi="Verdana"/>
          <w:szCs w:val="22"/>
        </w:rPr>
        <w:t>ve any questions regarding the</w:t>
      </w:r>
      <w:r w:rsidRPr="00885121">
        <w:rPr>
          <w:rFonts w:ascii="Verdana" w:hAnsi="Verdana"/>
          <w:szCs w:val="22"/>
        </w:rPr>
        <w:t xml:space="preserve"> revisi</w:t>
      </w:r>
      <w:r w:rsidR="004F0A49" w:rsidRPr="00885121">
        <w:rPr>
          <w:rFonts w:ascii="Verdana" w:hAnsi="Verdana"/>
          <w:szCs w:val="22"/>
        </w:rPr>
        <w:t>ons</w:t>
      </w:r>
      <w:r w:rsidR="00C02A7B">
        <w:rPr>
          <w:rFonts w:ascii="Verdana" w:hAnsi="Verdana"/>
          <w:szCs w:val="22"/>
        </w:rPr>
        <w:t xml:space="preserve"> in this transmittal</w:t>
      </w:r>
      <w:r w:rsidR="004F0A49" w:rsidRPr="00885121">
        <w:rPr>
          <w:rFonts w:ascii="Verdana" w:hAnsi="Verdana"/>
          <w:szCs w:val="22"/>
        </w:rPr>
        <w:t>, please contact</w:t>
      </w:r>
      <w:r w:rsidR="00C02A7B">
        <w:rPr>
          <w:rFonts w:ascii="Verdana" w:hAnsi="Verdana"/>
          <w:szCs w:val="22"/>
        </w:rPr>
        <w:t xml:space="preserve"> via e-mail, </w:t>
      </w:r>
      <w:hyperlink r:id="rId15" w:history="1">
        <w:r w:rsidR="00C02A7B" w:rsidRPr="009B53B5">
          <w:rPr>
            <w:rStyle w:val="Hyperlink"/>
            <w:rFonts w:ascii="Verdana" w:hAnsi="Verdana"/>
            <w:szCs w:val="22"/>
          </w:rPr>
          <w:t>tina.hagenbuch@ky.gov</w:t>
        </w:r>
      </w:hyperlink>
      <w:r w:rsidR="00C02A7B">
        <w:rPr>
          <w:rFonts w:ascii="Verdana" w:hAnsi="Verdana"/>
          <w:szCs w:val="22"/>
        </w:rPr>
        <w:t>, or</w:t>
      </w:r>
      <w:r w:rsidR="004F0A49" w:rsidRPr="00885121">
        <w:rPr>
          <w:rFonts w:ascii="Verdana" w:hAnsi="Verdana"/>
          <w:szCs w:val="22"/>
        </w:rPr>
        <w:t xml:space="preserve"> </w:t>
      </w:r>
      <w:r w:rsidRPr="00885121">
        <w:rPr>
          <w:rFonts w:ascii="Verdana" w:hAnsi="Verdana"/>
          <w:szCs w:val="22"/>
        </w:rPr>
        <w:t>by teleph</w:t>
      </w:r>
      <w:r w:rsidR="00C02A7B">
        <w:rPr>
          <w:rFonts w:ascii="Verdana" w:hAnsi="Verdana"/>
          <w:szCs w:val="22"/>
        </w:rPr>
        <w:t xml:space="preserve">one at (502) 564-6852, ext. </w:t>
      </w:r>
      <w:r w:rsidR="001A7F83">
        <w:rPr>
          <w:rFonts w:ascii="Verdana" w:hAnsi="Verdana"/>
          <w:szCs w:val="22"/>
        </w:rPr>
        <w:t>3577</w:t>
      </w:r>
      <w:r w:rsidRPr="00885121">
        <w:rPr>
          <w:rFonts w:ascii="Verdana" w:hAnsi="Verdana"/>
          <w:szCs w:val="22"/>
        </w:rPr>
        <w:t>.</w:t>
      </w:r>
    </w:p>
    <w:p w:rsidR="00AD7C28" w:rsidRDefault="00AD7C28" w:rsidP="0066589B">
      <w:pPr>
        <w:rPr>
          <w:rFonts w:ascii="Verdana" w:hAnsi="Verdana"/>
          <w:szCs w:val="22"/>
        </w:rPr>
      </w:pPr>
    </w:p>
    <w:p w:rsidR="00241616" w:rsidRPr="00885121" w:rsidRDefault="00241616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</w:t>
      </w:r>
    </w:p>
    <w:sectPr w:rsidR="00241616" w:rsidRPr="00885121" w:rsidSect="00EF6F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0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8A" w:rsidRDefault="00180B8A">
      <w:r>
        <w:separator/>
      </w:r>
    </w:p>
  </w:endnote>
  <w:endnote w:type="continuationSeparator" w:id="0">
    <w:p w:rsidR="00180B8A" w:rsidRDefault="0018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CD" w:rsidRDefault="00BD4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CD" w:rsidRDefault="00BD4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4D" w:rsidRDefault="00E13B4D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2277CB" wp14:editId="722277CC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4D" w:rsidRDefault="00E13B4D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722277D8" wp14:editId="722277D9">
                                <wp:extent cx="1933575" cy="485775"/>
                                <wp:effectExtent l="19050" t="0" r="9525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3ChAIAABY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" stroked="f">
              <v:textbox>
                <w:txbxContent>
                  <w:p w:rsidR="00E13B4D" w:rsidRDefault="00E13B4D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722277D8" wp14:editId="722277D9">
                          <wp:extent cx="1933575" cy="485775"/>
                          <wp:effectExtent l="19050" t="0" r="9525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13B4D" w:rsidRPr="00524DAE" w:rsidRDefault="00E13B4D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8A" w:rsidRDefault="00180B8A">
      <w:r>
        <w:separator/>
      </w:r>
    </w:p>
  </w:footnote>
  <w:footnote w:type="continuationSeparator" w:id="0">
    <w:p w:rsidR="00180B8A" w:rsidRDefault="00180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CD" w:rsidRDefault="00BD4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CD" w:rsidRDefault="00BD4D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4D" w:rsidRDefault="00E13B4D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2277C7" wp14:editId="722277C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4D" w:rsidRDefault="00E13B4D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722277D4" wp14:editId="722277D5">
                                <wp:extent cx="895350" cy="89535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277D6" wp14:editId="722277D7">
                                <wp:extent cx="895350" cy="876300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IrggIAAA8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" stroked="f">
              <v:textbox>
                <w:txbxContent>
                  <w:p w:rsidR="00E13B4D" w:rsidRDefault="00E13B4D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722277D4" wp14:editId="722277D5">
                          <wp:extent cx="895350" cy="89535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22277D6" wp14:editId="722277D7">
                          <wp:extent cx="895350" cy="876300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13B4D" w:rsidRDefault="00E13B4D" w:rsidP="00797852">
    <w:pPr>
      <w:tabs>
        <w:tab w:val="center" w:pos="5264"/>
      </w:tabs>
      <w:spacing w:line="220" w:lineRule="atLeast"/>
      <w:rPr>
        <w:sz w:val="20"/>
      </w:rPr>
    </w:pPr>
  </w:p>
  <w:p w:rsidR="00E13B4D" w:rsidRDefault="00E13B4D" w:rsidP="00797852">
    <w:pPr>
      <w:spacing w:line="220" w:lineRule="atLeast"/>
      <w:rPr>
        <w:sz w:val="20"/>
      </w:rPr>
    </w:pPr>
  </w:p>
  <w:p w:rsidR="00E13B4D" w:rsidRDefault="00E13B4D" w:rsidP="00797852">
    <w:pPr>
      <w:spacing w:line="260" w:lineRule="atLeast"/>
      <w:rPr>
        <w:rFonts w:ascii="TradeGothic LH BoldExtended" w:hAnsi="TradeGothic LH BoldExtended"/>
        <w:sz w:val="20"/>
      </w:rPr>
    </w:pPr>
  </w:p>
  <w:p w:rsidR="00E13B4D" w:rsidRDefault="00E13B4D" w:rsidP="00797852">
    <w:pPr>
      <w:spacing w:line="260" w:lineRule="atLeast"/>
      <w:rPr>
        <w:sz w:val="20"/>
      </w:rPr>
    </w:pPr>
  </w:p>
  <w:p w:rsidR="00E13B4D" w:rsidRDefault="00E13B4D" w:rsidP="00797852">
    <w:pPr>
      <w:spacing w:line="260" w:lineRule="atLeast"/>
      <w:rPr>
        <w:sz w:val="20"/>
      </w:rPr>
    </w:pPr>
  </w:p>
  <w:p w:rsidR="00E13B4D" w:rsidRDefault="00E13B4D" w:rsidP="00797852">
    <w:pPr>
      <w:spacing w:line="140" w:lineRule="atLeast"/>
      <w:rPr>
        <w:sz w:val="20"/>
      </w:rPr>
    </w:pPr>
  </w:p>
  <w:p w:rsidR="00E13B4D" w:rsidRDefault="00E13B4D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E13B4D" w:rsidRDefault="00E13B4D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E13B4D" w:rsidRDefault="00E13B4D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2277C9" wp14:editId="722277CA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4D" w:rsidRDefault="00E13B4D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E13B4D" w:rsidRDefault="00E13B4D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E13B4D" w:rsidRDefault="00E13B4D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E13B4D" w:rsidRDefault="00E13B4D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E13B4D" w:rsidRDefault="00E13B4D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JlgQ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" stroked="f">
              <v:textbox>
                <w:txbxContent>
                  <w:p w:rsidR="00E13B4D" w:rsidRDefault="00E13B4D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E13B4D" w:rsidRDefault="00E13B4D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E13B4D" w:rsidRDefault="00E13B4D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E13B4D" w:rsidRDefault="00E13B4D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E13B4D" w:rsidRDefault="00E13B4D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E13B4D" w:rsidRDefault="00E13B4D" w:rsidP="00797852">
    <w:pPr>
      <w:pStyle w:val="GovSecretaryDeputySecname"/>
      <w:tabs>
        <w:tab w:val="clear" w:pos="10944"/>
        <w:tab w:val="center" w:pos="9360"/>
      </w:tabs>
    </w:pPr>
    <w:r>
      <w:t>Steven L. Beshear</w:t>
    </w:r>
    <w:r>
      <w:tab/>
      <w:t>Audrey Tayse Haynes</w:t>
    </w:r>
  </w:p>
  <w:p w:rsidR="00E13B4D" w:rsidRDefault="00E13B4D" w:rsidP="00797852">
    <w:pPr>
      <w:pStyle w:val="GovSecretaryDeputySectilte"/>
      <w:tabs>
        <w:tab w:val="clear" w:pos="10944"/>
        <w:tab w:val="center" w:pos="9360"/>
      </w:tabs>
    </w:pPr>
    <w:r>
      <w:t>Governor                                                                                                                                Secretary</w:t>
    </w:r>
  </w:p>
  <w:p w:rsidR="00E13B4D" w:rsidRDefault="00E13B4D" w:rsidP="00797852">
    <w:pPr>
      <w:pStyle w:val="GovSecretaryDeputySecname"/>
    </w:pPr>
  </w:p>
  <w:p w:rsidR="00E13B4D" w:rsidRDefault="00E13B4D" w:rsidP="00797852">
    <w:pPr>
      <w:pStyle w:val="GovSecretaryDeputySectilte"/>
    </w:pPr>
    <w:r>
      <w:tab/>
    </w:r>
  </w:p>
  <w:p w:rsidR="00E13B4D" w:rsidRPr="00797852" w:rsidRDefault="00E13B4D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82AAC"/>
    <w:multiLevelType w:val="hybridMultilevel"/>
    <w:tmpl w:val="7226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90E3D"/>
    <w:multiLevelType w:val="hybridMultilevel"/>
    <w:tmpl w:val="B862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B4C50"/>
    <w:multiLevelType w:val="hybridMultilevel"/>
    <w:tmpl w:val="D98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64BEF"/>
    <w:multiLevelType w:val="hybridMultilevel"/>
    <w:tmpl w:val="D064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A5370"/>
    <w:multiLevelType w:val="hybridMultilevel"/>
    <w:tmpl w:val="7048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1D520C"/>
    <w:multiLevelType w:val="hybridMultilevel"/>
    <w:tmpl w:val="CA30101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5DC049DD"/>
    <w:multiLevelType w:val="hybridMultilevel"/>
    <w:tmpl w:val="C2527C6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5F882AD2"/>
    <w:multiLevelType w:val="hybridMultilevel"/>
    <w:tmpl w:val="F34C63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F0611"/>
    <w:multiLevelType w:val="hybridMultilevel"/>
    <w:tmpl w:val="CEC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38B5"/>
    <w:rsid w:val="00072FBF"/>
    <w:rsid w:val="00096E2E"/>
    <w:rsid w:val="000B26F4"/>
    <w:rsid w:val="000C65CA"/>
    <w:rsid w:val="000E3849"/>
    <w:rsid w:val="000E6D79"/>
    <w:rsid w:val="00162979"/>
    <w:rsid w:val="00170C4B"/>
    <w:rsid w:val="001712C1"/>
    <w:rsid w:val="0017490F"/>
    <w:rsid w:val="00180B8A"/>
    <w:rsid w:val="00191703"/>
    <w:rsid w:val="001934E5"/>
    <w:rsid w:val="001A7F83"/>
    <w:rsid w:val="001F3FE8"/>
    <w:rsid w:val="00202F1C"/>
    <w:rsid w:val="00220749"/>
    <w:rsid w:val="00221114"/>
    <w:rsid w:val="002257A4"/>
    <w:rsid w:val="00225B33"/>
    <w:rsid w:val="00241616"/>
    <w:rsid w:val="0024483B"/>
    <w:rsid w:val="00280D3D"/>
    <w:rsid w:val="002C690C"/>
    <w:rsid w:val="002D29D3"/>
    <w:rsid w:val="002D5CBA"/>
    <w:rsid w:val="002E617B"/>
    <w:rsid w:val="003134FB"/>
    <w:rsid w:val="00322E22"/>
    <w:rsid w:val="00323F61"/>
    <w:rsid w:val="00347CED"/>
    <w:rsid w:val="00355E6E"/>
    <w:rsid w:val="00360EBE"/>
    <w:rsid w:val="00361B74"/>
    <w:rsid w:val="00372C7B"/>
    <w:rsid w:val="00387552"/>
    <w:rsid w:val="003C0AEC"/>
    <w:rsid w:val="003C10B5"/>
    <w:rsid w:val="003C5712"/>
    <w:rsid w:val="003F166A"/>
    <w:rsid w:val="003F2ADB"/>
    <w:rsid w:val="00427A0E"/>
    <w:rsid w:val="00436673"/>
    <w:rsid w:val="00457427"/>
    <w:rsid w:val="00493F38"/>
    <w:rsid w:val="004A082C"/>
    <w:rsid w:val="004A3652"/>
    <w:rsid w:val="004F0A49"/>
    <w:rsid w:val="005135DD"/>
    <w:rsid w:val="0052108B"/>
    <w:rsid w:val="00524DAE"/>
    <w:rsid w:val="00532EBB"/>
    <w:rsid w:val="00541EA0"/>
    <w:rsid w:val="005524AC"/>
    <w:rsid w:val="00570E82"/>
    <w:rsid w:val="005769A6"/>
    <w:rsid w:val="00585967"/>
    <w:rsid w:val="005922E1"/>
    <w:rsid w:val="005A073E"/>
    <w:rsid w:val="005B2FBA"/>
    <w:rsid w:val="005E07B6"/>
    <w:rsid w:val="005F1332"/>
    <w:rsid w:val="00600B6C"/>
    <w:rsid w:val="00601ECA"/>
    <w:rsid w:val="0060415F"/>
    <w:rsid w:val="00626F38"/>
    <w:rsid w:val="00633FA6"/>
    <w:rsid w:val="0063467E"/>
    <w:rsid w:val="0066589B"/>
    <w:rsid w:val="006A7CD8"/>
    <w:rsid w:val="006B2951"/>
    <w:rsid w:val="006B3577"/>
    <w:rsid w:val="006C43DA"/>
    <w:rsid w:val="006C7DDE"/>
    <w:rsid w:val="006E13C9"/>
    <w:rsid w:val="007066B6"/>
    <w:rsid w:val="00711A60"/>
    <w:rsid w:val="007171EB"/>
    <w:rsid w:val="0072636A"/>
    <w:rsid w:val="00781B27"/>
    <w:rsid w:val="00792735"/>
    <w:rsid w:val="00797852"/>
    <w:rsid w:val="007A0FC9"/>
    <w:rsid w:val="007B03CA"/>
    <w:rsid w:val="007B16CD"/>
    <w:rsid w:val="007D217B"/>
    <w:rsid w:val="007F5F6E"/>
    <w:rsid w:val="00805093"/>
    <w:rsid w:val="00811A4E"/>
    <w:rsid w:val="0081658E"/>
    <w:rsid w:val="00835744"/>
    <w:rsid w:val="00841387"/>
    <w:rsid w:val="00847EBB"/>
    <w:rsid w:val="00867DE4"/>
    <w:rsid w:val="0088148F"/>
    <w:rsid w:val="00885121"/>
    <w:rsid w:val="00890F13"/>
    <w:rsid w:val="0089642A"/>
    <w:rsid w:val="008A33B7"/>
    <w:rsid w:val="008A414C"/>
    <w:rsid w:val="008B7EFF"/>
    <w:rsid w:val="008C09F2"/>
    <w:rsid w:val="008D02D6"/>
    <w:rsid w:val="008D6F4E"/>
    <w:rsid w:val="00907C25"/>
    <w:rsid w:val="0091122C"/>
    <w:rsid w:val="00923E87"/>
    <w:rsid w:val="00924D99"/>
    <w:rsid w:val="009651EB"/>
    <w:rsid w:val="00992582"/>
    <w:rsid w:val="009B40EE"/>
    <w:rsid w:val="009D55D7"/>
    <w:rsid w:val="009E638F"/>
    <w:rsid w:val="009F3CF7"/>
    <w:rsid w:val="00A07E8E"/>
    <w:rsid w:val="00A15CB9"/>
    <w:rsid w:val="00A269C2"/>
    <w:rsid w:val="00A27AF4"/>
    <w:rsid w:val="00A4613D"/>
    <w:rsid w:val="00A73643"/>
    <w:rsid w:val="00A845E4"/>
    <w:rsid w:val="00A84BA5"/>
    <w:rsid w:val="00A92C63"/>
    <w:rsid w:val="00AC036F"/>
    <w:rsid w:val="00AD7C28"/>
    <w:rsid w:val="00AE21C3"/>
    <w:rsid w:val="00B00BAB"/>
    <w:rsid w:val="00B0349A"/>
    <w:rsid w:val="00B24814"/>
    <w:rsid w:val="00B3366D"/>
    <w:rsid w:val="00B33CC2"/>
    <w:rsid w:val="00B428A3"/>
    <w:rsid w:val="00B43D25"/>
    <w:rsid w:val="00B56785"/>
    <w:rsid w:val="00B82F96"/>
    <w:rsid w:val="00B85E7C"/>
    <w:rsid w:val="00B917C8"/>
    <w:rsid w:val="00B96C11"/>
    <w:rsid w:val="00BA176E"/>
    <w:rsid w:val="00BC21CE"/>
    <w:rsid w:val="00BC3AD0"/>
    <w:rsid w:val="00BD4DCD"/>
    <w:rsid w:val="00BF1D9F"/>
    <w:rsid w:val="00BF3A23"/>
    <w:rsid w:val="00C02A7B"/>
    <w:rsid w:val="00C10849"/>
    <w:rsid w:val="00C61146"/>
    <w:rsid w:val="00C64E29"/>
    <w:rsid w:val="00C66601"/>
    <w:rsid w:val="00C81A66"/>
    <w:rsid w:val="00C84488"/>
    <w:rsid w:val="00C847BD"/>
    <w:rsid w:val="00CC1C59"/>
    <w:rsid w:val="00D03318"/>
    <w:rsid w:val="00D03565"/>
    <w:rsid w:val="00D070A4"/>
    <w:rsid w:val="00D21EC9"/>
    <w:rsid w:val="00D351DF"/>
    <w:rsid w:val="00D3596D"/>
    <w:rsid w:val="00D544E0"/>
    <w:rsid w:val="00D55AC9"/>
    <w:rsid w:val="00D62EDF"/>
    <w:rsid w:val="00D73EAC"/>
    <w:rsid w:val="00D9414D"/>
    <w:rsid w:val="00D95B48"/>
    <w:rsid w:val="00DA3146"/>
    <w:rsid w:val="00DB0D30"/>
    <w:rsid w:val="00DB2256"/>
    <w:rsid w:val="00DD0743"/>
    <w:rsid w:val="00DE32A8"/>
    <w:rsid w:val="00DE35FD"/>
    <w:rsid w:val="00DF3E1E"/>
    <w:rsid w:val="00DF68FF"/>
    <w:rsid w:val="00E13B4D"/>
    <w:rsid w:val="00E20432"/>
    <w:rsid w:val="00E367CE"/>
    <w:rsid w:val="00E5548F"/>
    <w:rsid w:val="00E67BEF"/>
    <w:rsid w:val="00E929A5"/>
    <w:rsid w:val="00E93EA8"/>
    <w:rsid w:val="00E951B8"/>
    <w:rsid w:val="00EB0FEF"/>
    <w:rsid w:val="00EC74F1"/>
    <w:rsid w:val="00EC7947"/>
    <w:rsid w:val="00EE2AFA"/>
    <w:rsid w:val="00EE34D6"/>
    <w:rsid w:val="00EE6984"/>
    <w:rsid w:val="00EF627F"/>
    <w:rsid w:val="00EF6FDF"/>
    <w:rsid w:val="00F0079B"/>
    <w:rsid w:val="00F035C1"/>
    <w:rsid w:val="00F24449"/>
    <w:rsid w:val="00F27813"/>
    <w:rsid w:val="00F30990"/>
    <w:rsid w:val="00F30C9C"/>
    <w:rsid w:val="00F32896"/>
    <w:rsid w:val="00F36945"/>
    <w:rsid w:val="00F57608"/>
    <w:rsid w:val="00F70416"/>
    <w:rsid w:val="00F76DDB"/>
    <w:rsid w:val="00FB6260"/>
    <w:rsid w:val="00FD12FA"/>
    <w:rsid w:val="00FD5779"/>
    <w:rsid w:val="00FD777D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0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nuals.sp.chfs.ky.gov/chapter4/09/Pages/43RelativeandAbsentParentSearch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s://www.congress.gov/bill/113th-congress/house-bill/4980/tex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tina.hagenbuch@ky.go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nuals.sp.chfs.ky.gov/Resources/Pages/defList.aspx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16AA8-7007-4058-B2D8-A1B2F138D46E}"/>
</file>

<file path=customXml/itemProps2.xml><?xml version="1.0" encoding="utf-8"?>
<ds:datastoreItem xmlns:ds="http://schemas.openxmlformats.org/officeDocument/2006/customXml" ds:itemID="{9F79D1AC-6C48-4FDF-BD9A-414D4C36F1D3}"/>
</file>

<file path=customXml/itemProps3.xml><?xml version="1.0" encoding="utf-8"?>
<ds:datastoreItem xmlns:ds="http://schemas.openxmlformats.org/officeDocument/2006/customXml" ds:itemID="{B002B8ED-70B6-482D-8AD3-C62054B62B0F}"/>
</file>

<file path=customXml/itemProps4.xml><?xml version="1.0" encoding="utf-8"?>
<ds:datastoreItem xmlns:ds="http://schemas.openxmlformats.org/officeDocument/2006/customXml" ds:itemID="{23B973A1-9435-4ED8-80EA-C469BFF8E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13-08 Title IV-E Compliance Revisions</vt:lpstr>
    </vt:vector>
  </TitlesOfParts>
  <Company>OT</Company>
  <LinksUpToDate>false</LinksUpToDate>
  <CharactersWithSpaces>2075</CharactersWithSpaces>
  <SharedDoc>false</SharedDoc>
  <HLinks>
    <vt:vector size="30" baseType="variant">
      <vt:variant>
        <vt:i4>8060937</vt:i4>
      </vt:variant>
      <vt:variant>
        <vt:i4>12</vt:i4>
      </vt:variant>
      <vt:variant>
        <vt:i4>0</vt:i4>
      </vt:variant>
      <vt:variant>
        <vt:i4>5</vt:i4>
      </vt:variant>
      <vt:variant>
        <vt:lpwstr>mailto:tina.webb@ky.gov</vt:lpwstr>
      </vt:variant>
      <vt:variant>
        <vt:lpwstr/>
      </vt:variant>
      <vt:variant>
        <vt:i4>6225952</vt:i4>
      </vt:variant>
      <vt:variant>
        <vt:i4>9</vt:i4>
      </vt:variant>
      <vt:variant>
        <vt:i4>0</vt:i4>
      </vt:variant>
      <vt:variant>
        <vt:i4>5</vt:i4>
      </vt:variant>
      <vt:variant>
        <vt:lpwstr>mailto:bruce.linder@ky.gov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http://manuals.sp.chfs.ky.gov/chapter2/04/Pages/223PediatricForensiceMedicineConsult.aspx</vt:lpwstr>
      </vt:variant>
      <vt:variant>
        <vt:lpwstr/>
      </vt:variant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http://manuals.sp.chfs.ky.gov/chapter30/33/Pages/3010CaseTransfersNotAccepted.aspx</vt:lpwstr>
      </vt:variant>
      <vt:variant>
        <vt:lpwstr/>
      </vt:variant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http://manuals.sp.chfs.ky.gov/chapter30/33/Pages/309CaseTransfer.aspx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15-11 Title IV-E Compliance Revisions</dc:title>
  <dc:creator>Beth.Holbrook</dc:creator>
  <cp:lastModifiedBy>Jo</cp:lastModifiedBy>
  <cp:revision>6</cp:revision>
  <cp:lastPrinted>2014-12-17T13:57:00Z</cp:lastPrinted>
  <dcterms:created xsi:type="dcterms:W3CDTF">2014-12-11T19:08:00Z</dcterms:created>
  <dcterms:modified xsi:type="dcterms:W3CDTF">2015-07-22T20:06:00Z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28400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